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90" w:rsidRPr="00EA1C90" w:rsidRDefault="00EA1C90" w:rsidP="00F56C37">
      <w:pPr>
        <w:pStyle w:val="Intern"/>
        <w:framePr w:w="9861" w:wrap="around" w:x="1695" w:y="665"/>
        <w:tabs>
          <w:tab w:val="clear" w:pos="6237"/>
          <w:tab w:val="clear" w:pos="7938"/>
        </w:tabs>
        <w:ind w:right="606"/>
        <w:jc w:val="right"/>
        <w:rPr>
          <w:rFonts w:ascii="Arial" w:hAnsi="Arial" w:cs="Arial"/>
          <w:sz w:val="18"/>
        </w:rPr>
      </w:pPr>
      <w:bookmarkStart w:id="0" w:name="Erstelldatumintern"/>
      <w:bookmarkStart w:id="1" w:name="_GoBack"/>
      <w:bookmarkEnd w:id="0"/>
      <w:bookmarkEnd w:id="1"/>
    </w:p>
    <w:p w:rsidR="00EA1C90" w:rsidRPr="00EA1C90" w:rsidRDefault="00EA1C90">
      <w:pPr>
        <w:tabs>
          <w:tab w:val="center" w:pos="1418"/>
          <w:tab w:val="left" w:pos="6804"/>
        </w:tabs>
        <w:rPr>
          <w:rFonts w:cs="Arial"/>
          <w:b/>
        </w:rPr>
      </w:pPr>
    </w:p>
    <w:p w:rsidR="006C2C33" w:rsidRPr="00EA1C90" w:rsidRDefault="006C2C33" w:rsidP="006C2C33">
      <w:pPr>
        <w:pStyle w:val="anschrift"/>
        <w:framePr w:w="0" w:hSpace="0" w:wrap="auto" w:vAnchor="margin" w:hAnchor="text" w:xAlign="left" w:yAlign="inline"/>
        <w:widowControl/>
        <w:jc w:val="left"/>
        <w:rPr>
          <w:rFonts w:cs="Arial"/>
          <w:sz w:val="2"/>
          <w:szCs w:val="2"/>
        </w:rPr>
      </w:pPr>
    </w:p>
    <w:p w:rsidR="00607011" w:rsidRPr="00EA1C90" w:rsidRDefault="00607011" w:rsidP="006C2C33">
      <w:pPr>
        <w:pStyle w:val="anschrift"/>
        <w:framePr w:w="0" w:hSpace="0" w:wrap="auto" w:vAnchor="margin" w:hAnchor="text" w:xAlign="left" w:yAlign="inline"/>
        <w:widowControl/>
        <w:jc w:val="left"/>
        <w:rPr>
          <w:rFonts w:cs="Arial"/>
          <w:sz w:val="4"/>
          <w:szCs w:val="4"/>
        </w:rPr>
      </w:pPr>
    </w:p>
    <w:tbl>
      <w:tblPr>
        <w:tblW w:w="10421" w:type="dxa"/>
        <w:tblInd w:w="-357" w:type="dxa"/>
        <w:tblLayout w:type="fixed"/>
        <w:tblCellMar>
          <w:left w:w="0" w:type="dxa"/>
          <w:right w:w="0" w:type="dxa"/>
        </w:tblCellMar>
        <w:tblLook w:val="0000" w:firstRow="0" w:lastRow="0" w:firstColumn="0" w:lastColumn="0" w:noHBand="0" w:noVBand="0"/>
      </w:tblPr>
      <w:tblGrid>
        <w:gridCol w:w="357"/>
        <w:gridCol w:w="10064"/>
      </w:tblGrid>
      <w:tr w:rsidR="00EA1C90" w:rsidRPr="00EA1C90" w:rsidTr="00EA1C90">
        <w:tc>
          <w:tcPr>
            <w:tcW w:w="357" w:type="dxa"/>
          </w:tcPr>
          <w:p w:rsidR="00EA1C90" w:rsidRPr="00EA1C90" w:rsidRDefault="00EA1C90">
            <w:pPr>
              <w:pStyle w:val="Leiste"/>
              <w:framePr w:w="0" w:hRule="auto" w:hSpace="0" w:wrap="auto" w:vAnchor="margin" w:hAnchor="text" w:xAlign="left" w:yAlign="inline"/>
              <w:widowControl/>
              <w:rPr>
                <w:rFonts w:cs="Arial"/>
                <w:sz w:val="20"/>
              </w:rPr>
            </w:pPr>
            <w:bookmarkStart w:id="2" w:name="Kopf"/>
            <w:bookmarkStart w:id="3" w:name="Intern" w:colFirst="1" w:colLast="1"/>
            <w:bookmarkEnd w:id="2"/>
          </w:p>
        </w:tc>
        <w:tc>
          <w:tcPr>
            <w:tcW w:w="10064" w:type="dxa"/>
          </w:tcPr>
          <w:p w:rsidR="00EA1C90" w:rsidRPr="00EA1C90" w:rsidRDefault="00EA1C90" w:rsidP="00EA1C90">
            <w:pPr>
              <w:pStyle w:val="Adresse"/>
              <w:tabs>
                <w:tab w:val="decimal" w:pos="9214"/>
              </w:tabs>
              <w:rPr>
                <w:rFonts w:cs="Arial"/>
                <w:b/>
              </w:rPr>
            </w:pPr>
            <w:bookmarkStart w:id="4" w:name="Adresse"/>
            <w:bookmarkEnd w:id="4"/>
            <w:r w:rsidRPr="00EA1C90">
              <w:rPr>
                <w:rFonts w:cs="Arial"/>
                <w:b/>
              </w:rPr>
              <w:t xml:space="preserve">Muster </w:t>
            </w:r>
            <w:r w:rsidR="006A3AA7">
              <w:rPr>
                <w:rFonts w:cs="Arial"/>
                <w:b/>
              </w:rPr>
              <w:t>2</w:t>
            </w:r>
            <w:r w:rsidR="007A0CB5">
              <w:rPr>
                <w:rStyle w:val="Endnotenzeichen"/>
                <w:rFonts w:cs="Arial"/>
                <w:b/>
              </w:rPr>
              <w:endnoteReference w:id="1"/>
            </w:r>
          </w:p>
          <w:p w:rsidR="00EA1C90" w:rsidRPr="00EA1C90" w:rsidRDefault="00EA1C90" w:rsidP="00BB7487">
            <w:pPr>
              <w:pStyle w:val="Adresse"/>
              <w:tabs>
                <w:tab w:val="decimal" w:pos="9214"/>
              </w:tabs>
              <w:ind w:right="850"/>
              <w:rPr>
                <w:rFonts w:cs="Arial"/>
              </w:rPr>
            </w:pPr>
            <w:r>
              <w:rPr>
                <w:rFonts w:cs="Arial"/>
              </w:rPr>
              <w:t xml:space="preserve">(zu </w:t>
            </w:r>
            <w:r w:rsidR="00F56C37">
              <w:rPr>
                <w:rFonts w:cs="Arial"/>
              </w:rPr>
              <w:t>N</w:t>
            </w:r>
            <w:r>
              <w:rPr>
                <w:rFonts w:cs="Arial"/>
              </w:rPr>
              <w:t>r. 2 der Hinweise zu § 104 HGO</w:t>
            </w:r>
            <w:r w:rsidR="006A3AA7">
              <w:rPr>
                <w:rFonts w:cs="Arial"/>
              </w:rPr>
              <w:t>)</w:t>
            </w:r>
          </w:p>
        </w:tc>
      </w:tr>
      <w:bookmarkEnd w:id="3"/>
    </w:tbl>
    <w:p w:rsidR="00B95C9C" w:rsidRDefault="00B95C9C" w:rsidP="006274C6">
      <w:pPr>
        <w:pStyle w:val="Textkrper"/>
        <w:spacing w:line="240" w:lineRule="auto"/>
        <w:rPr>
          <w:rFonts w:cs="Arial"/>
        </w:rPr>
      </w:pPr>
    </w:p>
    <w:p w:rsidR="002E52F6" w:rsidRDefault="002E52F6" w:rsidP="006274C6">
      <w:pPr>
        <w:pStyle w:val="Textkrper"/>
        <w:spacing w:line="240" w:lineRule="auto"/>
        <w:rPr>
          <w:rFonts w:cs="Arial"/>
        </w:rPr>
      </w:pPr>
    </w:p>
    <w:p w:rsidR="002E52F6" w:rsidRPr="00EA1C90" w:rsidRDefault="002E52F6" w:rsidP="006274C6">
      <w:pPr>
        <w:pStyle w:val="Textkrper"/>
        <w:spacing w:line="240" w:lineRule="auto"/>
        <w:rPr>
          <w:rFonts w:cs="Arial"/>
        </w:rPr>
      </w:pPr>
    </w:p>
    <w:p w:rsidR="00B95C9C" w:rsidRDefault="00EA1C90" w:rsidP="00EA1C90">
      <w:pPr>
        <w:pStyle w:val="Betreff"/>
        <w:widowControl/>
        <w:jc w:val="center"/>
        <w:rPr>
          <w:rFonts w:cs="Arial"/>
          <w:b/>
        </w:rPr>
      </w:pPr>
      <w:bookmarkStart w:id="5" w:name="Betreff"/>
      <w:bookmarkEnd w:id="5"/>
      <w:r w:rsidRPr="00EA1C90">
        <w:rPr>
          <w:rFonts w:cs="Arial"/>
          <w:b/>
        </w:rPr>
        <w:t>Bürgschaftserklärung</w:t>
      </w:r>
    </w:p>
    <w:p w:rsidR="006274C6" w:rsidRDefault="006274C6" w:rsidP="00EA1C90">
      <w:pPr>
        <w:pStyle w:val="Betreff"/>
        <w:widowControl/>
        <w:jc w:val="center"/>
        <w:rPr>
          <w:rFonts w:cs="Arial"/>
        </w:rPr>
      </w:pPr>
    </w:p>
    <w:p w:rsidR="002E52F6" w:rsidRDefault="002E52F6" w:rsidP="00EA1C90">
      <w:pPr>
        <w:pStyle w:val="Betreff"/>
        <w:widowControl/>
        <w:jc w:val="center"/>
        <w:rPr>
          <w:rFonts w:cs="Arial"/>
        </w:rPr>
      </w:pPr>
    </w:p>
    <w:p w:rsidR="002E52F6" w:rsidRPr="00EA1C90" w:rsidRDefault="002E52F6" w:rsidP="00EA1C90">
      <w:pPr>
        <w:pStyle w:val="Betreff"/>
        <w:widowControl/>
        <w:jc w:val="center"/>
        <w:rPr>
          <w:rFonts w:cs="Arial"/>
        </w:rPr>
      </w:pPr>
    </w:p>
    <w:p w:rsidR="00B95C9C" w:rsidRPr="00EA1C90" w:rsidRDefault="00B95C9C" w:rsidP="00EA1C90">
      <w:pPr>
        <w:pStyle w:val="hier"/>
        <w:widowControl/>
        <w:spacing w:line="20" w:lineRule="exact"/>
        <w:ind w:left="0" w:firstLine="0"/>
        <w:rPr>
          <w:rFonts w:cs="Arial"/>
        </w:rPr>
      </w:pPr>
      <w:bookmarkStart w:id="6" w:name="hier"/>
      <w:bookmarkEnd w:id="6"/>
    </w:p>
    <w:p w:rsidR="00B95C9C" w:rsidRPr="00EA1C90" w:rsidRDefault="00B95C9C" w:rsidP="00EA1C90">
      <w:pPr>
        <w:pStyle w:val="Betreff"/>
        <w:widowControl/>
        <w:spacing w:before="0" w:line="20" w:lineRule="exact"/>
        <w:rPr>
          <w:rFonts w:cs="Arial"/>
        </w:rPr>
      </w:pPr>
      <w:bookmarkStart w:id="7" w:name="Bezug"/>
      <w:bookmarkEnd w:id="7"/>
    </w:p>
    <w:p w:rsidR="00B95C9C" w:rsidRDefault="006274C6" w:rsidP="006274C6">
      <w:pPr>
        <w:widowControl/>
        <w:jc w:val="center"/>
        <w:rPr>
          <w:rFonts w:cs="Arial"/>
        </w:rPr>
      </w:pPr>
      <w:r>
        <w:rPr>
          <w:rFonts w:cs="Arial"/>
        </w:rPr>
        <w:t>I.</w:t>
      </w:r>
    </w:p>
    <w:p w:rsidR="006274C6" w:rsidRDefault="006274C6">
      <w:pPr>
        <w:widowControl/>
        <w:rPr>
          <w:rFonts w:cs="Arial"/>
        </w:rPr>
      </w:pPr>
    </w:p>
    <w:p w:rsidR="00FE67BF" w:rsidRDefault="00FE67BF">
      <w:pPr>
        <w:widowControl/>
        <w:rPr>
          <w:rFonts w:cs="Arial"/>
        </w:rPr>
      </w:pPr>
      <w:r>
        <w:rPr>
          <w:rFonts w:cs="Arial"/>
        </w:rPr>
        <w:t>Die (Name der Bank / Sparkasse) ………………………………………………………………………</w:t>
      </w:r>
    </w:p>
    <w:p w:rsidR="00FE67BF" w:rsidRPr="00FE67BF" w:rsidRDefault="00FE67BF" w:rsidP="00FE67BF">
      <w:pPr>
        <w:widowControl/>
        <w:jc w:val="center"/>
        <w:rPr>
          <w:rFonts w:cs="Arial"/>
          <w:sz w:val="16"/>
          <w:szCs w:val="16"/>
        </w:rPr>
      </w:pPr>
      <w:r>
        <w:rPr>
          <w:rFonts w:cs="Arial"/>
          <w:sz w:val="16"/>
          <w:szCs w:val="16"/>
        </w:rPr>
        <w:t>(in folgenden Bank / Sparkasse genannt)</w:t>
      </w:r>
    </w:p>
    <w:p w:rsidR="00FE67BF" w:rsidRDefault="00FE67BF">
      <w:pPr>
        <w:widowControl/>
        <w:rPr>
          <w:rFonts w:cs="Arial"/>
        </w:rPr>
      </w:pPr>
      <w:r>
        <w:rPr>
          <w:rFonts w:cs="Arial"/>
        </w:rPr>
        <w:t>gewährt dem (Name) ………………………………………………………………………………</w:t>
      </w:r>
      <w:proofErr w:type="gramStart"/>
      <w:r>
        <w:rPr>
          <w:rFonts w:cs="Arial"/>
        </w:rPr>
        <w:t>…….</w:t>
      </w:r>
      <w:proofErr w:type="gramEnd"/>
      <w:r>
        <w:rPr>
          <w:rFonts w:cs="Arial"/>
        </w:rPr>
        <w:t>.</w:t>
      </w:r>
    </w:p>
    <w:p w:rsidR="00FE67BF" w:rsidRDefault="00FE67BF" w:rsidP="00FE67BF">
      <w:pPr>
        <w:widowControl/>
        <w:jc w:val="center"/>
        <w:rPr>
          <w:rFonts w:cs="Arial"/>
        </w:rPr>
      </w:pPr>
      <w:r>
        <w:rPr>
          <w:rFonts w:cs="Arial"/>
          <w:sz w:val="16"/>
          <w:szCs w:val="16"/>
        </w:rPr>
        <w:t>(in folgenden Hauptschuldner genannt)</w:t>
      </w:r>
    </w:p>
    <w:p w:rsidR="00FE67BF" w:rsidRDefault="00FE67BF">
      <w:pPr>
        <w:widowControl/>
        <w:rPr>
          <w:rFonts w:cs="Arial"/>
        </w:rPr>
      </w:pPr>
      <w:r>
        <w:rPr>
          <w:rFonts w:cs="Arial"/>
        </w:rPr>
        <w:t xml:space="preserve">ein </w:t>
      </w:r>
      <w:r w:rsidR="006274C6">
        <w:rPr>
          <w:rFonts w:cs="Arial"/>
        </w:rPr>
        <w:t>grundpfandrechtlich gesichertes</w:t>
      </w:r>
      <w:r>
        <w:rPr>
          <w:rFonts w:cs="Arial"/>
        </w:rPr>
        <w:t xml:space="preserve"> Darlehen von</w:t>
      </w:r>
    </w:p>
    <w:p w:rsidR="00FE67BF" w:rsidRPr="00FE67BF" w:rsidRDefault="00FE67BF" w:rsidP="00FE67BF">
      <w:pPr>
        <w:widowControl/>
        <w:jc w:val="center"/>
        <w:rPr>
          <w:rFonts w:cs="Arial"/>
          <w:b/>
          <w:u w:val="single"/>
        </w:rPr>
      </w:pPr>
      <w:r w:rsidRPr="00FE67BF">
        <w:rPr>
          <w:rFonts w:cs="Arial"/>
          <w:b/>
        </w:rPr>
        <w:t xml:space="preserve">€ </w:t>
      </w:r>
      <w:r w:rsidRPr="00FE67BF">
        <w:rPr>
          <w:rFonts w:cs="Arial"/>
          <w:u w:val="single"/>
        </w:rPr>
        <w:t>………………….</w:t>
      </w:r>
    </w:p>
    <w:p w:rsidR="00FE67BF" w:rsidRDefault="00FE67BF">
      <w:pPr>
        <w:widowControl/>
        <w:rPr>
          <w:rFonts w:cs="Arial"/>
        </w:rPr>
      </w:pPr>
      <w:r>
        <w:rPr>
          <w:rFonts w:cs="Arial"/>
        </w:rPr>
        <w:t>(in Worten: ……………………………………………………………………………………</w:t>
      </w:r>
      <w:proofErr w:type="gramStart"/>
      <w:r>
        <w:rPr>
          <w:rFonts w:cs="Arial"/>
        </w:rPr>
        <w:t>…….</w:t>
      </w:r>
      <w:proofErr w:type="gramEnd"/>
      <w:r>
        <w:rPr>
          <w:rFonts w:cs="Arial"/>
        </w:rPr>
        <w:t>.Euro)</w:t>
      </w:r>
    </w:p>
    <w:p w:rsidR="00FE67BF" w:rsidRDefault="00FE67BF">
      <w:pPr>
        <w:widowControl/>
        <w:rPr>
          <w:rFonts w:cs="Arial"/>
        </w:rPr>
      </w:pPr>
      <w:r>
        <w:rPr>
          <w:rFonts w:cs="Arial"/>
        </w:rPr>
        <w:t xml:space="preserve">für den Bau von / für den </w:t>
      </w:r>
      <w:r w:rsidR="003B78A8">
        <w:rPr>
          <w:rFonts w:cs="Arial"/>
        </w:rPr>
        <w:t>K</w:t>
      </w:r>
      <w:r>
        <w:rPr>
          <w:rFonts w:cs="Arial"/>
        </w:rPr>
        <w:t>auf von ………………………………………………………………….</w:t>
      </w:r>
    </w:p>
    <w:p w:rsidR="00FE67BF" w:rsidRDefault="00FE67BF">
      <w:pPr>
        <w:widowControl/>
        <w:rPr>
          <w:rFonts w:cs="Arial"/>
        </w:rPr>
      </w:pPr>
      <w:r>
        <w:rPr>
          <w:rFonts w:cs="Arial"/>
        </w:rPr>
        <w:t>in …………………………………………………………………………………………………………….</w:t>
      </w:r>
    </w:p>
    <w:p w:rsidR="00FE67BF" w:rsidRDefault="00FE67BF">
      <w:pPr>
        <w:widowControl/>
        <w:rPr>
          <w:rFonts w:cs="Arial"/>
        </w:rPr>
      </w:pPr>
      <w:r>
        <w:rPr>
          <w:rFonts w:cs="Arial"/>
        </w:rPr>
        <w:t>Das gesamte - ohne Rücksicht auf die Beleihungsgrenze der Bank / Sparkasse - gewährte Darlehen ist durch eine Hypothek / Grundschuld in Höhe von …………………………………… € auf dem Grundstück ……………………………………………………………………………………</w:t>
      </w:r>
      <w:proofErr w:type="gramStart"/>
      <w:r>
        <w:rPr>
          <w:rFonts w:cs="Arial"/>
        </w:rPr>
        <w:t>…….</w:t>
      </w:r>
      <w:proofErr w:type="gramEnd"/>
      <w:r>
        <w:rPr>
          <w:rFonts w:cs="Arial"/>
        </w:rPr>
        <w:t>.</w:t>
      </w:r>
    </w:p>
    <w:p w:rsidR="00FE67BF" w:rsidRDefault="00FE67BF">
      <w:pPr>
        <w:widowControl/>
        <w:rPr>
          <w:rFonts w:cs="Arial"/>
        </w:rPr>
      </w:pPr>
      <w:r>
        <w:rPr>
          <w:rFonts w:cs="Arial"/>
        </w:rPr>
        <w:t>gesichert; die Hypothek / Grundschuld ist unter Nr. ………………...………… Abt. III des Grundbuchs der Gemarkung ………………………………………. Band …………………………………</w:t>
      </w:r>
    </w:p>
    <w:p w:rsidR="00FE67BF" w:rsidRDefault="006274C6">
      <w:pPr>
        <w:widowControl/>
        <w:rPr>
          <w:rFonts w:cs="Arial"/>
        </w:rPr>
      </w:pPr>
      <w:r>
        <w:rPr>
          <w:rFonts w:cs="Arial"/>
        </w:rPr>
        <w:t>Blatt ………………………………………</w:t>
      </w:r>
      <w:proofErr w:type="gramStart"/>
      <w:r>
        <w:rPr>
          <w:rFonts w:cs="Arial"/>
        </w:rPr>
        <w:t>…….</w:t>
      </w:r>
      <w:proofErr w:type="gramEnd"/>
      <w:r>
        <w:rPr>
          <w:rFonts w:cs="Arial"/>
        </w:rPr>
        <w:t>.eingetragen.</w:t>
      </w:r>
    </w:p>
    <w:p w:rsidR="00FE67BF" w:rsidRDefault="006274C6">
      <w:pPr>
        <w:widowControl/>
        <w:rPr>
          <w:rFonts w:cs="Arial"/>
        </w:rPr>
      </w:pPr>
      <w:r>
        <w:rPr>
          <w:rFonts w:cs="Arial"/>
        </w:rPr>
        <w:t>Vorrang hat ………………………………………………………………………………………………...</w:t>
      </w:r>
    </w:p>
    <w:p w:rsidR="00FE67BF" w:rsidRDefault="006274C6">
      <w:pPr>
        <w:widowControl/>
        <w:rPr>
          <w:rFonts w:cs="Arial"/>
        </w:rPr>
      </w:pPr>
      <w:r>
        <w:rPr>
          <w:rFonts w:cs="Arial"/>
        </w:rPr>
        <w:t>……………………………………………………………………………………………………………….</w:t>
      </w:r>
    </w:p>
    <w:p w:rsidR="00FE67BF" w:rsidRDefault="006274C6">
      <w:pPr>
        <w:widowControl/>
        <w:rPr>
          <w:rFonts w:cs="Arial"/>
        </w:rPr>
      </w:pPr>
      <w:r>
        <w:rPr>
          <w:rFonts w:cs="Arial"/>
        </w:rPr>
        <w:t xml:space="preserve">Die Bank / Sparkasse kann die Löschung </w:t>
      </w:r>
      <w:r w:rsidR="003B78A8">
        <w:rPr>
          <w:rFonts w:cs="Arial"/>
        </w:rPr>
        <w:t xml:space="preserve">der </w:t>
      </w:r>
      <w:r>
        <w:rPr>
          <w:rFonts w:cs="Arial"/>
        </w:rPr>
        <w:t>Hypothek / Grundschuld nur im Einvernehmen mit dem unter Abschnitt II genannten Bürgen beantragen.</w:t>
      </w:r>
    </w:p>
    <w:p w:rsidR="006274C6" w:rsidRDefault="006274C6">
      <w:pPr>
        <w:widowControl/>
        <w:rPr>
          <w:rFonts w:cs="Arial"/>
        </w:rPr>
      </w:pPr>
      <w:r>
        <w:rPr>
          <w:rFonts w:cs="Arial"/>
        </w:rPr>
        <w:t>Im Übrigen ergeben sich die Darlehensbedingungen aus der angehefteten Schuldurkunde vom ………………………………………….</w:t>
      </w:r>
    </w:p>
    <w:p w:rsidR="006274C6" w:rsidRDefault="002E52F6">
      <w:pPr>
        <w:widowControl/>
        <w:rPr>
          <w:rFonts w:cs="Arial"/>
        </w:rPr>
      </w:pPr>
      <w:r>
        <w:rPr>
          <w:rFonts w:cs="Arial"/>
        </w:rPr>
        <w:br w:type="page"/>
      </w:r>
    </w:p>
    <w:p w:rsidR="00FE67BF" w:rsidRDefault="006274C6" w:rsidP="006274C6">
      <w:pPr>
        <w:widowControl/>
        <w:jc w:val="center"/>
        <w:rPr>
          <w:rFonts w:cs="Arial"/>
        </w:rPr>
      </w:pPr>
      <w:r>
        <w:rPr>
          <w:rFonts w:cs="Arial"/>
        </w:rPr>
        <w:lastRenderedPageBreak/>
        <w:t>II.</w:t>
      </w:r>
    </w:p>
    <w:p w:rsidR="00FE67BF" w:rsidRPr="00EA1C90" w:rsidRDefault="00FE67BF">
      <w:pPr>
        <w:widowControl/>
        <w:rPr>
          <w:rFonts w:cs="Arial"/>
        </w:rPr>
      </w:pPr>
    </w:p>
    <w:p w:rsidR="00B95C9C" w:rsidRDefault="00766CC6" w:rsidP="00072FEF">
      <w:pPr>
        <w:widowControl/>
        <w:jc w:val="both"/>
        <w:rPr>
          <w:rFonts w:cs="Arial"/>
        </w:rPr>
      </w:pPr>
      <w:r>
        <w:rPr>
          <w:rFonts w:cs="Arial"/>
        </w:rPr>
        <w:t>Die Stadt / Gemeinde / der Landkreis / Zweckverband</w:t>
      </w:r>
    </w:p>
    <w:p w:rsidR="00766CC6" w:rsidRPr="00EA1C90" w:rsidRDefault="00766CC6" w:rsidP="00072FEF">
      <w:pPr>
        <w:widowControl/>
        <w:jc w:val="both"/>
        <w:rPr>
          <w:rFonts w:cs="Arial"/>
        </w:rPr>
      </w:pPr>
      <w:r>
        <w:rPr>
          <w:rFonts w:cs="Arial"/>
        </w:rPr>
        <w:t>……………………………………………………………………………………………………………….</w:t>
      </w:r>
    </w:p>
    <w:p w:rsidR="00B95C9C" w:rsidRPr="00DF152A" w:rsidRDefault="00766CC6" w:rsidP="004A4872">
      <w:pPr>
        <w:pStyle w:val="Textkrper"/>
        <w:widowControl/>
        <w:jc w:val="center"/>
        <w:rPr>
          <w:rFonts w:cs="Arial"/>
          <w:sz w:val="16"/>
          <w:szCs w:val="16"/>
        </w:rPr>
      </w:pPr>
      <w:bookmarkStart w:id="8" w:name="Anrede"/>
      <w:bookmarkEnd w:id="8"/>
      <w:r w:rsidRPr="00DF152A">
        <w:rPr>
          <w:rFonts w:cs="Arial"/>
          <w:sz w:val="16"/>
          <w:szCs w:val="16"/>
        </w:rPr>
        <w:t>(im folgenden Bürge genannt)</w:t>
      </w:r>
    </w:p>
    <w:p w:rsidR="00B95C9C" w:rsidRPr="00EA1C90" w:rsidRDefault="00B95C9C" w:rsidP="00072FEF">
      <w:pPr>
        <w:pStyle w:val="Textkrper"/>
        <w:widowControl/>
        <w:jc w:val="both"/>
        <w:rPr>
          <w:rFonts w:cs="Arial"/>
        </w:rPr>
      </w:pPr>
    </w:p>
    <w:p w:rsidR="006E54F3" w:rsidRDefault="002D624B" w:rsidP="006E54F3">
      <w:pPr>
        <w:pStyle w:val="Textkrper"/>
        <w:widowControl/>
        <w:rPr>
          <w:rFonts w:cs="Arial"/>
        </w:rPr>
      </w:pPr>
      <w:r>
        <w:rPr>
          <w:rFonts w:cs="Arial"/>
        </w:rPr>
        <w:t xml:space="preserve">übernimmt gemäß Beschluss der Stadtverordnetenversammlung / </w:t>
      </w:r>
      <w:r w:rsidR="00072FEF">
        <w:rPr>
          <w:rFonts w:cs="Arial"/>
        </w:rPr>
        <w:t xml:space="preserve">Gemeindevertretung / des Kreistages / der Zweckverbandsversammlung vom …………………………… vorbehaltlich der Genehmigung des ……………………………………………………………………. ohne zeitliche Beschränkung die Ausfallbürgschaft für alle Ansprüche, die der </w:t>
      </w:r>
    </w:p>
    <w:p w:rsidR="00B95C9C" w:rsidRDefault="00072FEF" w:rsidP="006E54F3">
      <w:pPr>
        <w:pStyle w:val="Textkrper"/>
        <w:widowControl/>
        <w:rPr>
          <w:rFonts w:cs="Arial"/>
        </w:rPr>
      </w:pPr>
      <w:r>
        <w:rPr>
          <w:rFonts w:cs="Arial"/>
        </w:rPr>
        <w:t>(Name der Bank / Sparkasse) …………………………………………………………………………</w:t>
      </w:r>
      <w:bookmarkStart w:id="9" w:name="Anlage"/>
      <w:bookmarkEnd w:id="9"/>
      <w:r>
        <w:rPr>
          <w:rFonts w:cs="Arial"/>
        </w:rPr>
        <w:t xml:space="preserve">. </w:t>
      </w:r>
    </w:p>
    <w:p w:rsidR="00072FEF" w:rsidRPr="00DF152A" w:rsidRDefault="00072FEF" w:rsidP="0050477A">
      <w:pPr>
        <w:pStyle w:val="Textkrper"/>
        <w:widowControl/>
        <w:ind w:left="4253"/>
        <w:rPr>
          <w:rFonts w:cs="Arial"/>
          <w:sz w:val="16"/>
          <w:szCs w:val="16"/>
        </w:rPr>
      </w:pPr>
      <w:r w:rsidRPr="00DF152A">
        <w:rPr>
          <w:rFonts w:cs="Arial"/>
          <w:sz w:val="16"/>
          <w:szCs w:val="16"/>
        </w:rPr>
        <w:t>(im folgenden Bank / Sparkasse genannt)</w:t>
      </w:r>
    </w:p>
    <w:p w:rsidR="00072FEF" w:rsidRDefault="00072FEF" w:rsidP="00072FEF">
      <w:pPr>
        <w:pStyle w:val="Textkrper"/>
        <w:widowControl/>
        <w:jc w:val="both"/>
        <w:rPr>
          <w:rFonts w:cs="Arial"/>
        </w:rPr>
      </w:pPr>
      <w:r>
        <w:rPr>
          <w:rFonts w:cs="Arial"/>
        </w:rPr>
        <w:t>aus der Gewährung eines Darlehens in Höhe von</w:t>
      </w:r>
    </w:p>
    <w:p w:rsidR="00072FEF" w:rsidRDefault="00072FEF" w:rsidP="00F56C37">
      <w:pPr>
        <w:pStyle w:val="Textkrper"/>
        <w:widowControl/>
        <w:jc w:val="center"/>
        <w:rPr>
          <w:rFonts w:cs="Arial"/>
        </w:rPr>
      </w:pPr>
      <w:r>
        <w:rPr>
          <w:rFonts w:cs="Arial"/>
        </w:rPr>
        <w:t>€ ……………….</w:t>
      </w:r>
    </w:p>
    <w:p w:rsidR="00072FEF" w:rsidRDefault="00072FEF" w:rsidP="00072FEF">
      <w:pPr>
        <w:pStyle w:val="Textkrper"/>
        <w:widowControl/>
        <w:jc w:val="both"/>
        <w:rPr>
          <w:rFonts w:cs="Arial"/>
        </w:rPr>
      </w:pPr>
      <w:r>
        <w:rPr>
          <w:rFonts w:cs="Arial"/>
        </w:rPr>
        <w:t>(in Worten: ……………………………………………………………………………………</w:t>
      </w:r>
      <w:proofErr w:type="gramStart"/>
      <w:r>
        <w:rPr>
          <w:rFonts w:cs="Arial"/>
        </w:rPr>
        <w:t>…….</w:t>
      </w:r>
      <w:proofErr w:type="gramEnd"/>
      <w:r>
        <w:rPr>
          <w:rFonts w:cs="Arial"/>
        </w:rPr>
        <w:t>.Euro)</w:t>
      </w:r>
    </w:p>
    <w:p w:rsidR="00072FEF" w:rsidRDefault="00072FEF" w:rsidP="00072FEF">
      <w:pPr>
        <w:pStyle w:val="Textkrper"/>
        <w:widowControl/>
        <w:jc w:val="both"/>
        <w:rPr>
          <w:rFonts w:cs="Arial"/>
        </w:rPr>
      </w:pPr>
      <w:r>
        <w:rPr>
          <w:rFonts w:cs="Arial"/>
        </w:rPr>
        <w:t>gegen (Name des Darlehensnehmers) …………………………………………………………………</w:t>
      </w:r>
    </w:p>
    <w:p w:rsidR="00072FEF" w:rsidRDefault="00072FEF" w:rsidP="00072FEF">
      <w:pPr>
        <w:pStyle w:val="Textkrper"/>
        <w:widowControl/>
        <w:jc w:val="both"/>
        <w:rPr>
          <w:rFonts w:cs="Arial"/>
        </w:rPr>
      </w:pPr>
      <w:r>
        <w:rPr>
          <w:rFonts w:cs="Arial"/>
        </w:rPr>
        <w:t>und ihren jeweiligen Inhaber (im folgenden Hauptschuldner genannt) gemäß angehefteter Schuldurkunde vom ……………………………</w:t>
      </w:r>
      <w:proofErr w:type="gramStart"/>
      <w:r>
        <w:rPr>
          <w:rFonts w:cs="Arial"/>
        </w:rPr>
        <w:t>…….</w:t>
      </w:r>
      <w:proofErr w:type="gramEnd"/>
      <w:r>
        <w:rPr>
          <w:rFonts w:cs="Arial"/>
        </w:rPr>
        <w:t>. zustehen oder noch zustehen werden.</w:t>
      </w:r>
    </w:p>
    <w:p w:rsidR="00072FEF" w:rsidRDefault="00072FEF" w:rsidP="00072FEF">
      <w:pPr>
        <w:pStyle w:val="Textkrper"/>
        <w:widowControl/>
        <w:jc w:val="both"/>
        <w:rPr>
          <w:rFonts w:cs="Arial"/>
        </w:rPr>
      </w:pPr>
    </w:p>
    <w:p w:rsidR="00072FEF" w:rsidRDefault="00DF152A" w:rsidP="00072FEF">
      <w:pPr>
        <w:pStyle w:val="Textkrper"/>
        <w:widowControl/>
        <w:jc w:val="both"/>
        <w:rPr>
          <w:rFonts w:cs="Arial"/>
        </w:rPr>
      </w:pPr>
      <w:r>
        <w:rPr>
          <w:rFonts w:cs="Arial"/>
        </w:rPr>
        <w:t>F</w:t>
      </w:r>
      <w:r w:rsidR="00072FEF">
        <w:rPr>
          <w:rFonts w:cs="Arial"/>
        </w:rPr>
        <w:t>ür die Übernahme der Bürgschaft gelten die nachstehenden Bedingungen:</w:t>
      </w:r>
    </w:p>
    <w:p w:rsidR="00072FEF" w:rsidRDefault="00072FEF" w:rsidP="00072FEF">
      <w:pPr>
        <w:pStyle w:val="Textkrper"/>
        <w:widowControl/>
        <w:ind w:left="426" w:hanging="426"/>
        <w:jc w:val="both"/>
        <w:rPr>
          <w:rFonts w:cs="Arial"/>
        </w:rPr>
      </w:pPr>
      <w:r>
        <w:rPr>
          <w:rFonts w:cs="Arial"/>
        </w:rPr>
        <w:t>1.</w:t>
      </w:r>
      <w:r>
        <w:rPr>
          <w:rFonts w:cs="Arial"/>
        </w:rPr>
        <w:tab/>
        <w:t xml:space="preserve">Die Bürgschaft </w:t>
      </w:r>
      <w:r w:rsidR="00CD164E">
        <w:rPr>
          <w:rFonts w:cs="Arial"/>
        </w:rPr>
        <w:t xml:space="preserve">in Höhe von……. </w:t>
      </w:r>
      <w:r w:rsidR="00275D5A">
        <w:rPr>
          <w:rStyle w:val="Endnotenzeichen"/>
          <w:rFonts w:cs="Arial"/>
        </w:rPr>
        <w:endnoteReference w:id="2"/>
      </w:r>
      <w:r w:rsidR="00275D5A">
        <w:rPr>
          <w:rFonts w:cs="Arial"/>
        </w:rPr>
        <w:t xml:space="preserve"> </w:t>
      </w:r>
      <w:proofErr w:type="gramStart"/>
      <w:r w:rsidR="00CD164E">
        <w:rPr>
          <w:rFonts w:cs="Arial"/>
        </w:rPr>
        <w:t>des ausstehendes Kreditbetrag</w:t>
      </w:r>
      <w:r w:rsidR="00ED7FFC">
        <w:rPr>
          <w:rFonts w:cs="Arial"/>
        </w:rPr>
        <w:t>e</w:t>
      </w:r>
      <w:r w:rsidR="00CD164E">
        <w:rPr>
          <w:rFonts w:cs="Arial"/>
        </w:rPr>
        <w:t>s</w:t>
      </w:r>
      <w:proofErr w:type="gramEnd"/>
      <w:r w:rsidR="00CD164E">
        <w:rPr>
          <w:rFonts w:cs="Arial"/>
        </w:rPr>
        <w:t xml:space="preserve"> </w:t>
      </w:r>
      <w:r>
        <w:rPr>
          <w:rFonts w:cs="Arial"/>
        </w:rPr>
        <w:t>erstreckt sich auch auf etwaige am Fälligkeitstermin nicht bezahlte Zinsen und Kosten.</w:t>
      </w:r>
    </w:p>
    <w:p w:rsidR="00072FEF" w:rsidRDefault="00072FEF" w:rsidP="00072FEF">
      <w:pPr>
        <w:pStyle w:val="Textkrper"/>
        <w:widowControl/>
        <w:ind w:left="426" w:hanging="426"/>
        <w:jc w:val="both"/>
        <w:rPr>
          <w:rFonts w:cs="Arial"/>
        </w:rPr>
      </w:pPr>
      <w:r>
        <w:rPr>
          <w:rFonts w:cs="Arial"/>
        </w:rPr>
        <w:t>2.</w:t>
      </w:r>
      <w:r>
        <w:rPr>
          <w:rFonts w:cs="Arial"/>
        </w:rPr>
        <w:tab/>
        <w:t xml:space="preserve">Die Bürgschaft wird durch eine Änderung der Rechtsform </w:t>
      </w:r>
      <w:r w:rsidR="00BA73E4">
        <w:rPr>
          <w:rFonts w:cs="Arial"/>
        </w:rPr>
        <w:t xml:space="preserve">der </w:t>
      </w:r>
      <w:r>
        <w:rPr>
          <w:rFonts w:cs="Arial"/>
        </w:rPr>
        <w:t xml:space="preserve">Firma </w:t>
      </w:r>
      <w:r w:rsidR="00BA73E4">
        <w:rPr>
          <w:rFonts w:cs="Arial"/>
        </w:rPr>
        <w:t xml:space="preserve">des Hauptschuldners </w:t>
      </w:r>
      <w:r>
        <w:rPr>
          <w:rFonts w:cs="Arial"/>
        </w:rPr>
        <w:t>nicht berührt. Sie gilt neben etwaigen vom Bürgen abgegebenen sonstigen Bürgschaftserklärungen.</w:t>
      </w:r>
    </w:p>
    <w:p w:rsidR="008326B5" w:rsidRPr="008326B5" w:rsidRDefault="008326B5" w:rsidP="008326B5">
      <w:pPr>
        <w:pStyle w:val="Textkrper"/>
        <w:widowControl/>
        <w:ind w:left="426" w:hanging="426"/>
        <w:jc w:val="both"/>
        <w:rPr>
          <w:rFonts w:cs="Arial"/>
        </w:rPr>
      </w:pPr>
      <w:r>
        <w:rPr>
          <w:rFonts w:cs="Arial"/>
        </w:rPr>
        <w:t>3.</w:t>
      </w:r>
      <w:r>
        <w:rPr>
          <w:rFonts w:cs="Arial"/>
        </w:rPr>
        <w:tab/>
      </w:r>
      <w:r w:rsidRPr="008326B5">
        <w:rPr>
          <w:rFonts w:cs="Arial"/>
        </w:rPr>
        <w:t>Netto-Verwertungserlöse (d. h. Erlöse abzüglich der Bearbeitungskosten), die von der</w:t>
      </w:r>
    </w:p>
    <w:p w:rsidR="008326B5" w:rsidRDefault="008326B5" w:rsidP="008326B5">
      <w:pPr>
        <w:pStyle w:val="Textkrper"/>
        <w:widowControl/>
        <w:ind w:left="426"/>
        <w:jc w:val="both"/>
        <w:rPr>
          <w:rFonts w:cs="Arial"/>
        </w:rPr>
      </w:pPr>
      <w:r w:rsidRPr="008326B5">
        <w:rPr>
          <w:rFonts w:cs="Arial"/>
        </w:rPr>
        <w:t>Verwertung von durch den Hauptschuldner gestellten Sicherheiten herrühren, sind anteilig zur Deckung der Verluste der Bank / Sparkasse und des Bürgen zu verwenden.</w:t>
      </w:r>
    </w:p>
    <w:p w:rsidR="00C004B6" w:rsidRDefault="008326B5" w:rsidP="00072FEF">
      <w:pPr>
        <w:pStyle w:val="Textkrper"/>
        <w:widowControl/>
        <w:ind w:left="426" w:hanging="426"/>
        <w:jc w:val="both"/>
        <w:rPr>
          <w:rFonts w:cs="Arial"/>
        </w:rPr>
      </w:pPr>
      <w:r>
        <w:rPr>
          <w:rFonts w:cs="Arial"/>
        </w:rPr>
        <w:t>4</w:t>
      </w:r>
      <w:r w:rsidR="00C004B6">
        <w:rPr>
          <w:rFonts w:cs="Arial"/>
        </w:rPr>
        <w:t>.</w:t>
      </w:r>
      <w:r w:rsidR="00C004B6">
        <w:rPr>
          <w:rFonts w:cs="Arial"/>
        </w:rPr>
        <w:tab/>
        <w:t>Erklärungen der Bank / Sparkasse, die sich auf die Bürgschaft beziehen, sind schriftlich vorzunehmen. Die Einhaltung der Schriftform nach § 126 BGB ist dabei nicht erforderlich. Mündliche Mitteilungen sind nicht rechtswirksam. Die Bank / Sparkasse ist ferner verpflichtet, für den Fall, dass der Hauptschuldner mit Zins-, Tilgungs- oder anderen Leistungen in Verzug gerät, dies und die Höhe der Rückstände innerhalb von 12 Monaten nach Fälligkeit dem Bürgen schriftlich mitzuteilen. Kommt die Bank / Sparkasse dieser Mitteilungspflicht nicht nach, wird der Bürge von der Bürgschaftsverpflichtung für die nicht gemeldeten rückständigen Beträge befreit.</w:t>
      </w:r>
    </w:p>
    <w:p w:rsidR="00C004B6" w:rsidRDefault="008326B5" w:rsidP="00072FEF">
      <w:pPr>
        <w:pStyle w:val="Textkrper"/>
        <w:widowControl/>
        <w:ind w:left="426" w:hanging="426"/>
        <w:jc w:val="both"/>
        <w:rPr>
          <w:rFonts w:cs="Arial"/>
        </w:rPr>
      </w:pPr>
      <w:r>
        <w:rPr>
          <w:rFonts w:cs="Arial"/>
        </w:rPr>
        <w:lastRenderedPageBreak/>
        <w:t>5</w:t>
      </w:r>
      <w:r w:rsidR="00C004B6">
        <w:rPr>
          <w:rFonts w:cs="Arial"/>
        </w:rPr>
        <w:t>.</w:t>
      </w:r>
      <w:r w:rsidR="00C004B6">
        <w:rPr>
          <w:rFonts w:cs="Arial"/>
        </w:rPr>
        <w:tab/>
        <w:t>Der Ausfall in Höhe des noch nicht getilgten Darlehens zuzüglich Zinsen und Kosten gilt frühestens als festgestellt,</w:t>
      </w:r>
    </w:p>
    <w:p w:rsidR="00C004B6" w:rsidRDefault="00C004B6" w:rsidP="00C004B6">
      <w:pPr>
        <w:pStyle w:val="Textkrper"/>
        <w:widowControl/>
        <w:ind w:left="709" w:hanging="283"/>
        <w:jc w:val="both"/>
        <w:rPr>
          <w:rFonts w:cs="Arial"/>
        </w:rPr>
      </w:pPr>
      <w:r>
        <w:rPr>
          <w:rFonts w:cs="Arial"/>
        </w:rPr>
        <w:t>a)</w:t>
      </w:r>
      <w:r>
        <w:rPr>
          <w:rFonts w:cs="Arial"/>
        </w:rPr>
        <w:tab/>
        <w:t>wenn und soweit die Zahlungsunfähigkeit des Hauptschuldners durch Zahlungseinstellung, Eröffnung des Insolvenzverfahrens oder durch Abgabe der Eidesstaatlichen Versicherung oder auf sonstige Weise erwiesen ist und nennenswerte Eingänge aus der Verwertung von Sicherheiten, die nach Maßgabe des mit dem Hauptschuldner abgeschlossenen Darlehensvertrages gestellt werden, oder aus der Verwertung des sonstigen Vermögens des Hauptschuldners nicht oder nicht mehr zu erwarten sind; zu den Sicherheiten, die vor Feststellung des Ausfalls zu verwerten sind, gehören auch etwaige weitere für das Darlehen gegebene Bürgschaften oder</w:t>
      </w:r>
    </w:p>
    <w:p w:rsidR="00C004B6" w:rsidRDefault="00C004B6" w:rsidP="00C004B6">
      <w:pPr>
        <w:pStyle w:val="Textkrper"/>
        <w:widowControl/>
        <w:ind w:left="709" w:hanging="283"/>
        <w:jc w:val="both"/>
        <w:rPr>
          <w:rFonts w:cs="Arial"/>
        </w:rPr>
      </w:pPr>
      <w:r>
        <w:rPr>
          <w:rFonts w:cs="Arial"/>
        </w:rPr>
        <w:t>b)</w:t>
      </w:r>
      <w:r>
        <w:rPr>
          <w:rFonts w:cs="Arial"/>
        </w:rPr>
        <w:tab/>
        <w:t>wenn ein fälliger Zins- oder Tilgungsbetrag spätestens 12 Monate nach Zahlungsaufforderung nicht eingegangen ist.</w:t>
      </w:r>
    </w:p>
    <w:p w:rsidR="00C004B6" w:rsidRDefault="008326B5" w:rsidP="00C004B6">
      <w:pPr>
        <w:pStyle w:val="Textkrper"/>
        <w:widowControl/>
        <w:ind w:left="426" w:hanging="284"/>
        <w:jc w:val="both"/>
        <w:rPr>
          <w:rFonts w:cs="Arial"/>
        </w:rPr>
      </w:pPr>
      <w:r>
        <w:rPr>
          <w:rFonts w:cs="Arial"/>
        </w:rPr>
        <w:t>6</w:t>
      </w:r>
      <w:r w:rsidR="00C004B6">
        <w:rPr>
          <w:rFonts w:cs="Arial"/>
        </w:rPr>
        <w:t>.</w:t>
      </w:r>
      <w:r w:rsidR="00C004B6">
        <w:rPr>
          <w:rFonts w:cs="Arial"/>
        </w:rPr>
        <w:tab/>
        <w:t>Der Bürge hat für einen Ausfall, den die Bank / Sparkasse durch fahrlässiges Verhalten gegen den Hauptschuldner verschuldet hat, nicht aufzukommen.</w:t>
      </w:r>
    </w:p>
    <w:p w:rsidR="008326B5" w:rsidRPr="008326B5" w:rsidRDefault="008326B5" w:rsidP="008326B5">
      <w:pPr>
        <w:pStyle w:val="Textkrper"/>
        <w:widowControl/>
        <w:ind w:left="426" w:hanging="284"/>
        <w:jc w:val="both"/>
        <w:rPr>
          <w:rFonts w:cs="Arial"/>
        </w:rPr>
      </w:pPr>
      <w:r>
        <w:rPr>
          <w:rFonts w:cs="Arial"/>
        </w:rPr>
        <w:t xml:space="preserve">7. </w:t>
      </w:r>
      <w:r w:rsidRPr="008326B5">
        <w:rPr>
          <w:rFonts w:cs="Arial"/>
        </w:rPr>
        <w:t xml:space="preserve">Für die Bürgschaft hat der Hauptschuldner eine </w:t>
      </w:r>
      <w:proofErr w:type="spellStart"/>
      <w:r w:rsidRPr="008326B5">
        <w:rPr>
          <w:rFonts w:cs="Arial"/>
        </w:rPr>
        <w:t>Avalprovision</w:t>
      </w:r>
      <w:proofErr w:type="spellEnd"/>
      <w:r w:rsidRPr="008326B5">
        <w:rPr>
          <w:rFonts w:cs="Arial"/>
        </w:rPr>
        <w:t xml:space="preserve"> gemäß gesonderter Vereinbarung zu leisten. </w:t>
      </w:r>
    </w:p>
    <w:p w:rsidR="00C004B6" w:rsidRDefault="008326B5" w:rsidP="00C004B6">
      <w:pPr>
        <w:pStyle w:val="Textkrper"/>
        <w:widowControl/>
        <w:ind w:left="426" w:hanging="284"/>
        <w:jc w:val="both"/>
        <w:rPr>
          <w:rFonts w:cs="Arial"/>
        </w:rPr>
      </w:pPr>
      <w:r>
        <w:rPr>
          <w:rFonts w:cs="Arial"/>
        </w:rPr>
        <w:t>8</w:t>
      </w:r>
      <w:r w:rsidR="00C004B6">
        <w:rPr>
          <w:rFonts w:cs="Arial"/>
        </w:rPr>
        <w:t>.</w:t>
      </w:r>
      <w:r w:rsidR="00C004B6">
        <w:rPr>
          <w:rFonts w:cs="Arial"/>
        </w:rPr>
        <w:tab/>
        <w:t>Gerichtsstand für Klagen aus der Bürgschaft ist ………………………………………………</w:t>
      </w:r>
      <w:r w:rsidR="00EE6AFB">
        <w:rPr>
          <w:rFonts w:cs="Arial"/>
        </w:rPr>
        <w:t>....</w:t>
      </w:r>
    </w:p>
    <w:p w:rsidR="00EE6AFB" w:rsidRDefault="00EE6AFB" w:rsidP="00EE6AFB">
      <w:pPr>
        <w:pStyle w:val="Textkrper"/>
        <w:widowControl/>
        <w:ind w:left="426"/>
        <w:jc w:val="both"/>
        <w:rPr>
          <w:rFonts w:cs="Arial"/>
        </w:rPr>
      </w:pPr>
      <w:r>
        <w:rPr>
          <w:rFonts w:cs="Arial"/>
        </w:rPr>
        <w:t>………………………………………………………………………………………………………….</w:t>
      </w:r>
    </w:p>
    <w:p w:rsidR="00EE6AFB" w:rsidRDefault="00EE6AFB" w:rsidP="00EE6AFB">
      <w:pPr>
        <w:pStyle w:val="Textkrper"/>
        <w:widowControl/>
        <w:ind w:left="426"/>
        <w:jc w:val="both"/>
        <w:rPr>
          <w:rFonts w:cs="Arial"/>
        </w:rPr>
      </w:pPr>
    </w:p>
    <w:p w:rsidR="00EE6AFB" w:rsidRDefault="00EE6AFB" w:rsidP="00EE6AFB">
      <w:pPr>
        <w:pStyle w:val="Textkrper"/>
        <w:widowControl/>
        <w:ind w:left="5529"/>
        <w:rPr>
          <w:rFonts w:cs="Arial"/>
        </w:rPr>
      </w:pPr>
      <w:r>
        <w:rPr>
          <w:rFonts w:cs="Arial"/>
        </w:rPr>
        <w:t>..............................., den</w:t>
      </w:r>
      <w:proofErr w:type="gramStart"/>
      <w:r>
        <w:rPr>
          <w:rFonts w:cs="Arial"/>
        </w:rPr>
        <w:t xml:space="preserve"> ….</w:t>
      </w:r>
      <w:proofErr w:type="gramEnd"/>
      <w:r>
        <w:rPr>
          <w:rFonts w:cs="Arial"/>
        </w:rPr>
        <w:t>…………..</w:t>
      </w:r>
    </w:p>
    <w:p w:rsidR="00C004B6" w:rsidRDefault="00EE6AFB" w:rsidP="00EE6AFB">
      <w:pPr>
        <w:pStyle w:val="Textkrper"/>
        <w:widowControl/>
        <w:ind w:left="2268"/>
        <w:jc w:val="both"/>
        <w:rPr>
          <w:rFonts w:cs="Arial"/>
        </w:rPr>
      </w:pPr>
      <w:r>
        <w:rPr>
          <w:rFonts w:cs="Arial"/>
        </w:rPr>
        <w:t>Stadt / Gemeinde / Landkreis / Zweckverband …………………………….</w:t>
      </w:r>
    </w:p>
    <w:p w:rsidR="00EE6AFB" w:rsidRDefault="00EE6AFB" w:rsidP="00EE6AFB">
      <w:pPr>
        <w:pStyle w:val="Textkrper"/>
        <w:widowControl/>
        <w:tabs>
          <w:tab w:val="decimal" w:pos="9214"/>
        </w:tabs>
        <w:jc w:val="both"/>
        <w:rPr>
          <w:rFonts w:cs="Arial"/>
        </w:rPr>
      </w:pPr>
      <w:r>
        <w:rPr>
          <w:rFonts w:cs="Arial"/>
        </w:rPr>
        <w:tab/>
        <w:t>Der Magistrat / Gemeindevorstand /</w:t>
      </w:r>
    </w:p>
    <w:p w:rsidR="00EE6AFB" w:rsidRDefault="00EE6AFB" w:rsidP="00EE6AFB">
      <w:pPr>
        <w:pStyle w:val="Textkrper"/>
        <w:widowControl/>
        <w:tabs>
          <w:tab w:val="decimal" w:pos="9214"/>
        </w:tabs>
        <w:jc w:val="both"/>
        <w:rPr>
          <w:rFonts w:cs="Arial"/>
        </w:rPr>
      </w:pPr>
      <w:r>
        <w:rPr>
          <w:rFonts w:cs="Arial"/>
        </w:rPr>
        <w:tab/>
        <w:t>Kreisausschuss / Zweckverbandsausschuss</w:t>
      </w:r>
    </w:p>
    <w:p w:rsidR="00EE6AFB" w:rsidRDefault="00EE6AFB" w:rsidP="00EE6AFB">
      <w:pPr>
        <w:pStyle w:val="Textkrper"/>
        <w:widowControl/>
        <w:tabs>
          <w:tab w:val="decimal" w:pos="9214"/>
        </w:tabs>
        <w:jc w:val="both"/>
        <w:rPr>
          <w:rFonts w:cs="Arial"/>
        </w:rPr>
      </w:pPr>
      <w:r>
        <w:rPr>
          <w:rFonts w:cs="Arial"/>
        </w:rPr>
        <w:t>(L.S.)</w:t>
      </w:r>
    </w:p>
    <w:p w:rsidR="00EE6AFB" w:rsidRDefault="00EE6AFB" w:rsidP="00EE6AFB">
      <w:pPr>
        <w:pStyle w:val="Textkrper"/>
        <w:widowControl/>
        <w:tabs>
          <w:tab w:val="decimal" w:pos="9214"/>
        </w:tabs>
        <w:jc w:val="both"/>
        <w:rPr>
          <w:rFonts w:cs="Arial"/>
        </w:rPr>
      </w:pPr>
      <w:r>
        <w:rPr>
          <w:rFonts w:cs="Arial"/>
        </w:rPr>
        <w:tab/>
        <w:t>………………………                     …………………….</w:t>
      </w:r>
    </w:p>
    <w:p w:rsidR="00EE6AFB" w:rsidRPr="00EA1C90" w:rsidRDefault="00EE6AFB" w:rsidP="00EE6AFB">
      <w:pPr>
        <w:pStyle w:val="Textkrper"/>
        <w:widowControl/>
        <w:ind w:left="4536" w:hanging="4536"/>
        <w:jc w:val="both"/>
        <w:rPr>
          <w:rFonts w:cs="Arial"/>
        </w:rPr>
      </w:pPr>
      <w:r>
        <w:rPr>
          <w:rFonts w:cs="Arial"/>
        </w:rPr>
        <w:tab/>
      </w:r>
      <w:r w:rsidRPr="00EE6AFB">
        <w:rPr>
          <w:rFonts w:cs="Arial"/>
          <w:sz w:val="16"/>
          <w:szCs w:val="16"/>
        </w:rPr>
        <w:t>(1. Unterschrift)</w:t>
      </w:r>
      <w:r>
        <w:rPr>
          <w:rFonts w:cs="Arial"/>
        </w:rPr>
        <w:tab/>
      </w:r>
      <w:r>
        <w:rPr>
          <w:rFonts w:cs="Arial"/>
        </w:rPr>
        <w:tab/>
      </w:r>
      <w:r>
        <w:rPr>
          <w:rFonts w:cs="Arial"/>
        </w:rPr>
        <w:tab/>
      </w:r>
      <w:r>
        <w:rPr>
          <w:rFonts w:cs="Arial"/>
        </w:rPr>
        <w:tab/>
      </w:r>
      <w:r w:rsidRPr="00EE6AFB">
        <w:rPr>
          <w:rFonts w:cs="Arial"/>
          <w:sz w:val="16"/>
          <w:szCs w:val="16"/>
        </w:rPr>
        <w:t>(2. Unterschrift)</w:t>
      </w:r>
    </w:p>
    <w:sectPr w:rsidR="00EE6AFB" w:rsidRPr="00EA1C90" w:rsidSect="002827F5">
      <w:headerReference w:type="default" r:id="rId7"/>
      <w:footerReference w:type="default" r:id="rId8"/>
      <w:endnotePr>
        <w:numFmt w:val="decimal"/>
      </w:endnotePr>
      <w:pgSz w:w="11907" w:h="16840" w:code="9"/>
      <w:pgMar w:top="1134" w:right="851" w:bottom="1701" w:left="1701" w:header="720"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C5" w:rsidRDefault="00502CC5">
      <w:r>
        <w:separator/>
      </w:r>
    </w:p>
  </w:endnote>
  <w:endnote w:type="continuationSeparator" w:id="0">
    <w:p w:rsidR="00502CC5" w:rsidRDefault="00502CC5">
      <w:r>
        <w:continuationSeparator/>
      </w:r>
    </w:p>
  </w:endnote>
  <w:endnote w:id="1">
    <w:p w:rsidR="007A0CB5" w:rsidRDefault="007A0CB5" w:rsidP="007A0CB5">
      <w:pPr>
        <w:pStyle w:val="Endnotentext"/>
        <w:tabs>
          <w:tab w:val="left" w:pos="142"/>
          <w:tab w:val="left" w:pos="284"/>
        </w:tabs>
        <w:ind w:left="142"/>
      </w:pPr>
      <w:r>
        <w:rPr>
          <w:rStyle w:val="Endnotenzeichen"/>
        </w:rPr>
        <w:endnoteRef/>
      </w:r>
      <w:r>
        <w:t xml:space="preserve"> </w:t>
      </w:r>
      <w:r w:rsidRPr="007A0CB5">
        <w:t xml:space="preserve">Dieses Muster orientiert sich an den Vorgaben der Bürgschaftserklärung der EU-Kommission. Im Einzelfall sind hiervon nach sorgfältiger Prüfung Ausnahmen möglich: Z. B. eine Besicherung von 100 % des ausstehenden Kreditbetrages bei Vorliegen eines </w:t>
      </w:r>
      <w:proofErr w:type="spellStart"/>
      <w:r w:rsidRPr="007A0CB5">
        <w:t>DawI</w:t>
      </w:r>
      <w:proofErr w:type="spellEnd"/>
      <w:r w:rsidRPr="007A0CB5">
        <w:t>-Betrauungsaktes, Einhaltung der De-</w:t>
      </w:r>
      <w:proofErr w:type="spellStart"/>
      <w:r w:rsidRPr="007A0CB5">
        <w:t>minimis</w:t>
      </w:r>
      <w:proofErr w:type="spellEnd"/>
      <w:r w:rsidRPr="007A0CB5">
        <w:t xml:space="preserve">-VO bzw. der </w:t>
      </w:r>
      <w:proofErr w:type="spellStart"/>
      <w:r w:rsidRPr="007A0CB5">
        <w:t>DawI</w:t>
      </w:r>
      <w:proofErr w:type="spellEnd"/>
      <w:r w:rsidRPr="007A0CB5">
        <w:t>-De-</w:t>
      </w:r>
      <w:proofErr w:type="spellStart"/>
      <w:r w:rsidRPr="007A0CB5">
        <w:t>minimis</w:t>
      </w:r>
      <w:proofErr w:type="spellEnd"/>
      <w:r w:rsidRPr="007A0CB5">
        <w:t>-VO, bei Einhaltung des Freistellungsbeschlusses, bei Einhaltung der AGVO</w:t>
      </w:r>
      <w:r>
        <w:t>,</w:t>
      </w:r>
      <w:r w:rsidRPr="007A0CB5">
        <w:t xml:space="preserve"> bei vorheriger </w:t>
      </w:r>
      <w:proofErr w:type="spellStart"/>
      <w:r w:rsidRPr="007A0CB5">
        <w:t>N</w:t>
      </w:r>
      <w:r>
        <w:t>otifizierung</w:t>
      </w:r>
      <w:proofErr w:type="spellEnd"/>
      <w:r>
        <w:t xml:space="preserve"> bzw. sofern aus sonstigen Gründen keine Beihilferelevanz besteht. </w:t>
      </w:r>
    </w:p>
  </w:endnote>
  <w:endnote w:id="2">
    <w:p w:rsidR="00275D5A" w:rsidRDefault="00275D5A" w:rsidP="00275D5A">
      <w:pPr>
        <w:pStyle w:val="Endnotentext"/>
        <w:ind w:firstLine="142"/>
      </w:pPr>
      <w:r>
        <w:rPr>
          <w:rStyle w:val="Endnotenzeichen"/>
        </w:rPr>
        <w:endnoteRef/>
      </w:r>
      <w:r>
        <w:t xml:space="preserve"> </w:t>
      </w:r>
      <w:r w:rsidRPr="00275D5A">
        <w:t>Grundsätzlich 80 % des ausstehenden Kreditbetrag</w:t>
      </w:r>
      <w:r>
        <w:t>e</w:t>
      </w:r>
      <w:r w:rsidRPr="00275D5A">
        <w:t>s, siehe für Ausnahmen aber FN 1</w:t>
      </w:r>
      <w:r>
        <w:t>.</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A4" w:rsidRDefault="007B5DA4">
    <w:pPr>
      <w:pStyle w:val="Fuzeile"/>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C5" w:rsidRDefault="00502CC5">
      <w:r>
        <w:separator/>
      </w:r>
    </w:p>
  </w:footnote>
  <w:footnote w:type="continuationSeparator" w:id="0">
    <w:p w:rsidR="00502CC5" w:rsidRDefault="0050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A4" w:rsidRDefault="007B5DA4">
    <w:pPr>
      <w:pStyle w:val="Kopfzeile"/>
      <w:widowControl/>
    </w:pPr>
    <w:r>
      <w:rPr>
        <w:sz w:val="24"/>
      </w:rPr>
      <w:tab/>
      <w:t xml:space="preserve">- </w:t>
    </w:r>
    <w:r>
      <w:rPr>
        <w:rStyle w:val="Seitenzahl"/>
      </w:rPr>
      <w:fldChar w:fldCharType="begin"/>
    </w:r>
    <w:r>
      <w:rPr>
        <w:rStyle w:val="Seitenzahl"/>
      </w:rPr>
      <w:instrText xml:space="preserve">PAGE </w:instrText>
    </w:r>
    <w:r>
      <w:rPr>
        <w:rStyle w:val="Seitenzahl"/>
      </w:rPr>
      <w:fldChar w:fldCharType="separate"/>
    </w:r>
    <w:r w:rsidR="00881BB7">
      <w:rPr>
        <w:rStyle w:val="Seitenzahl"/>
        <w:noProof/>
      </w:rPr>
      <w:t>3</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er" w:val="Intern"/>
    <w:docVar w:name="KopfDokument" w:val="false"/>
    <w:docVar w:name="KopfVariante" w:val="Intern"/>
  </w:docVars>
  <w:rsids>
    <w:rsidRoot w:val="00766CC6"/>
    <w:rsid w:val="00002144"/>
    <w:rsid w:val="00045042"/>
    <w:rsid w:val="00072FEF"/>
    <w:rsid w:val="00111F54"/>
    <w:rsid w:val="00117953"/>
    <w:rsid w:val="00134458"/>
    <w:rsid w:val="001C418A"/>
    <w:rsid w:val="00224AB3"/>
    <w:rsid w:val="00226A2C"/>
    <w:rsid w:val="00230C30"/>
    <w:rsid w:val="00245CAD"/>
    <w:rsid w:val="00247EE1"/>
    <w:rsid w:val="002611FD"/>
    <w:rsid w:val="00275D5A"/>
    <w:rsid w:val="002827F5"/>
    <w:rsid w:val="00284840"/>
    <w:rsid w:val="0029506C"/>
    <w:rsid w:val="002B5B89"/>
    <w:rsid w:val="002D624B"/>
    <w:rsid w:val="002E52F6"/>
    <w:rsid w:val="003038B0"/>
    <w:rsid w:val="00307849"/>
    <w:rsid w:val="00352C18"/>
    <w:rsid w:val="003B78A8"/>
    <w:rsid w:val="00431A0D"/>
    <w:rsid w:val="00440DF8"/>
    <w:rsid w:val="004A135D"/>
    <w:rsid w:val="004A24F4"/>
    <w:rsid w:val="004A4872"/>
    <w:rsid w:val="004D2BD6"/>
    <w:rsid w:val="00502CC5"/>
    <w:rsid w:val="0050477A"/>
    <w:rsid w:val="0054473D"/>
    <w:rsid w:val="005B645D"/>
    <w:rsid w:val="005E3187"/>
    <w:rsid w:val="00607011"/>
    <w:rsid w:val="00626D38"/>
    <w:rsid w:val="006274C6"/>
    <w:rsid w:val="00697665"/>
    <w:rsid w:val="006A3AA7"/>
    <w:rsid w:val="006C2C33"/>
    <w:rsid w:val="006E54F3"/>
    <w:rsid w:val="007466ED"/>
    <w:rsid w:val="0075678C"/>
    <w:rsid w:val="007578A4"/>
    <w:rsid w:val="00766CC6"/>
    <w:rsid w:val="007A0CB5"/>
    <w:rsid w:val="007B5DA4"/>
    <w:rsid w:val="007C025A"/>
    <w:rsid w:val="007E0F1C"/>
    <w:rsid w:val="00825277"/>
    <w:rsid w:val="008326B5"/>
    <w:rsid w:val="00861055"/>
    <w:rsid w:val="00881BB7"/>
    <w:rsid w:val="008A153D"/>
    <w:rsid w:val="008D7725"/>
    <w:rsid w:val="009552DA"/>
    <w:rsid w:val="00965BF7"/>
    <w:rsid w:val="00967C66"/>
    <w:rsid w:val="00983B24"/>
    <w:rsid w:val="00A70EA2"/>
    <w:rsid w:val="00AA79F6"/>
    <w:rsid w:val="00AC1451"/>
    <w:rsid w:val="00AC6162"/>
    <w:rsid w:val="00AF7441"/>
    <w:rsid w:val="00B74BF9"/>
    <w:rsid w:val="00B95C9C"/>
    <w:rsid w:val="00BA73E4"/>
    <w:rsid w:val="00BB7487"/>
    <w:rsid w:val="00BC7020"/>
    <w:rsid w:val="00C004B6"/>
    <w:rsid w:val="00C059F5"/>
    <w:rsid w:val="00C21755"/>
    <w:rsid w:val="00C76039"/>
    <w:rsid w:val="00CD164E"/>
    <w:rsid w:val="00CE01DB"/>
    <w:rsid w:val="00DD4825"/>
    <w:rsid w:val="00DF152A"/>
    <w:rsid w:val="00E53964"/>
    <w:rsid w:val="00E93379"/>
    <w:rsid w:val="00EA1C90"/>
    <w:rsid w:val="00EC55F0"/>
    <w:rsid w:val="00ED7FFC"/>
    <w:rsid w:val="00EE6AFB"/>
    <w:rsid w:val="00F32A14"/>
    <w:rsid w:val="00F56C37"/>
    <w:rsid w:val="00F66D08"/>
    <w:rsid w:val="00FB4FB4"/>
    <w:rsid w:val="00FE564D"/>
    <w:rsid w:val="00FE6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F240C06-0DF6-47F7-B528-F2863CD6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2DA"/>
    <w:pPr>
      <w:widowControl w:val="0"/>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0F1C"/>
    <w:pPr>
      <w:tabs>
        <w:tab w:val="center" w:pos="4536"/>
        <w:tab w:val="right" w:pos="9072"/>
      </w:tabs>
      <w:spacing w:line="230" w:lineRule="exact"/>
    </w:pPr>
    <w:rPr>
      <w:sz w:val="20"/>
    </w:rPr>
  </w:style>
  <w:style w:type="paragraph" w:styleId="Fuzeile">
    <w:name w:val="footer"/>
    <w:basedOn w:val="Standard"/>
    <w:pPr>
      <w:tabs>
        <w:tab w:val="center" w:pos="4536"/>
        <w:tab w:val="right" w:pos="9072"/>
      </w:tabs>
    </w:p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965BF7"/>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F32A14"/>
    <w:pPr>
      <w:widowControl w:val="0"/>
    </w:pPr>
    <w:rPr>
      <w:rFonts w:ascii="Arial" w:hAnsi="Arial"/>
      <w:sz w:val="22"/>
    </w:rPr>
  </w:style>
  <w:style w:type="paragraph" w:customStyle="1" w:styleId="anschrift">
    <w:name w:val="anschrift"/>
    <w:rsid w:val="00F32A14"/>
    <w:pPr>
      <w:framePr w:w="3969" w:hSpace="142" w:wrap="auto" w:vAnchor="page" w:hAnchor="page" w:x="1362" w:y="2666"/>
      <w:widowControl w:val="0"/>
      <w:jc w:val="center"/>
    </w:pPr>
    <w:rPr>
      <w:rFonts w:ascii="Arial" w:hAnsi="Arial"/>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pPr>
      <w:framePr w:w="3686" w:h="737" w:hRule="exact" w:hSpace="142" w:wrap="auto" w:vAnchor="page" w:hAnchor="page" w:x="1419" w:y="1192"/>
      <w:widowControl w:val="0"/>
    </w:pPr>
    <w:rPr>
      <w:sz w:val="22"/>
    </w:rPr>
  </w:style>
  <w:style w:type="paragraph" w:customStyle="1" w:styleId="Betreff">
    <w:name w:val="Betreff"/>
    <w:basedOn w:val="Adresse"/>
    <w:rsid w:val="009552DA"/>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vanish/>
      <w:sz w:val="20"/>
    </w:rPr>
  </w:style>
  <w:style w:type="paragraph" w:customStyle="1" w:styleId="mit2">
    <w:name w:val="mit2"/>
    <w:basedOn w:val="Standard"/>
    <w:pPr>
      <w:pBdr>
        <w:bottom w:val="single" w:sz="6" w:space="1" w:color="auto"/>
      </w:pBdr>
      <w:spacing w:line="480" w:lineRule="auto"/>
      <w:ind w:left="-102"/>
      <w:jc w:val="center"/>
    </w:pPr>
    <w:rPr>
      <w:vanish/>
      <w:sz w:val="20"/>
    </w:rPr>
  </w:style>
  <w:style w:type="paragraph" w:customStyle="1" w:styleId="mit3">
    <w:name w:val="mit3"/>
    <w:basedOn w:val="Standard"/>
    <w:pPr>
      <w:pBdr>
        <w:right w:val="single" w:sz="6" w:space="1" w:color="auto"/>
      </w:pBdr>
      <w:spacing w:line="480" w:lineRule="auto"/>
    </w:pPr>
    <w:rPr>
      <w:vanish/>
      <w:sz w:val="20"/>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rsid w:val="00EC55F0"/>
    <w:rPr>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b/>
      <w:vanish/>
      <w:sz w:val="16"/>
    </w:rPr>
  </w:style>
  <w:style w:type="paragraph" w:customStyle="1" w:styleId="AGLZeile">
    <w:name w:val="AGLZeile"/>
    <w:rsid w:val="00245CAD"/>
    <w:rPr>
      <w:sz w:val="8"/>
      <w:szCs w:val="12"/>
    </w:rPr>
  </w:style>
  <w:style w:type="paragraph" w:customStyle="1" w:styleId="AGLZeile2">
    <w:name w:val="AGLZeile2"/>
    <w:basedOn w:val="AGLZeile"/>
    <w:rsid w:val="0029506C"/>
    <w:rPr>
      <w:sz w:val="4"/>
    </w:rPr>
  </w:style>
  <w:style w:type="paragraph" w:customStyle="1" w:styleId="CIFuss">
    <w:name w:val="CIFuss"/>
    <w:basedOn w:val="Standard"/>
    <w:rsid w:val="0029506C"/>
    <w:pPr>
      <w:framePr w:h="720" w:hSpace="142" w:wrap="around" w:vAnchor="page" w:hAnchor="page" w:x="1702" w:y="15594"/>
      <w:widowControl/>
      <w:spacing w:line="240" w:lineRule="auto"/>
    </w:pPr>
    <w:rPr>
      <w:rFonts w:cs="Arial"/>
      <w:sz w:val="14"/>
      <w:szCs w:val="14"/>
    </w:rPr>
  </w:style>
  <w:style w:type="paragraph" w:customStyle="1" w:styleId="PFCI">
    <w:name w:val="PFCI"/>
    <w:basedOn w:val="Standard"/>
    <w:rsid w:val="0029506C"/>
    <w:pPr>
      <w:widowControl/>
      <w:autoSpaceDE w:val="0"/>
      <w:autoSpaceDN w:val="0"/>
      <w:adjustRightInd w:val="0"/>
      <w:spacing w:line="140" w:lineRule="atLeast"/>
    </w:pPr>
    <w:rPr>
      <w:rFonts w:cs="Arial"/>
      <w:color w:val="000000"/>
      <w:spacing w:val="5"/>
      <w:sz w:val="13"/>
      <w:szCs w:val="13"/>
    </w:rPr>
  </w:style>
  <w:style w:type="paragraph" w:customStyle="1" w:styleId="KopfICI">
    <w:name w:val="KopfICI"/>
    <w:basedOn w:val="Standard"/>
    <w:rsid w:val="0029506C"/>
    <w:pPr>
      <w:framePr w:h="539" w:hSpace="142" w:wrap="around" w:vAnchor="page" w:hAnchor="page" w:x="1702" w:y="568"/>
      <w:widowControl/>
      <w:autoSpaceDE w:val="0"/>
      <w:autoSpaceDN w:val="0"/>
      <w:adjustRightInd w:val="0"/>
      <w:spacing w:line="230" w:lineRule="atLeast"/>
    </w:pPr>
    <w:rPr>
      <w:rFonts w:cs="Arial"/>
      <w:b/>
      <w:bCs/>
      <w:color w:val="181512"/>
      <w:sz w:val="20"/>
    </w:rPr>
  </w:style>
  <w:style w:type="paragraph" w:customStyle="1" w:styleId="Intern">
    <w:name w:val="Intern"/>
    <w:basedOn w:val="Standard"/>
    <w:rsid w:val="00EA1C90"/>
    <w:pPr>
      <w:framePr w:w="9923" w:hSpace="142" w:wrap="around" w:vAnchor="page" w:hAnchor="page" w:x="1413" w:y="710"/>
      <w:widowControl/>
      <w:tabs>
        <w:tab w:val="left" w:pos="6237"/>
        <w:tab w:val="left" w:pos="7938"/>
      </w:tabs>
      <w:overflowPunct w:val="0"/>
      <w:autoSpaceDE w:val="0"/>
      <w:autoSpaceDN w:val="0"/>
      <w:adjustRightInd w:val="0"/>
      <w:spacing w:line="240" w:lineRule="auto"/>
      <w:textAlignment w:val="baseline"/>
    </w:pPr>
    <w:rPr>
      <w:rFonts w:ascii="Times New Roman" w:hAnsi="Times New Roman"/>
      <w:sz w:val="24"/>
    </w:rPr>
  </w:style>
  <w:style w:type="paragraph" w:styleId="Funotentext">
    <w:name w:val="footnote text"/>
    <w:basedOn w:val="Standard"/>
    <w:link w:val="FunotentextZchn"/>
    <w:rsid w:val="00CD164E"/>
    <w:rPr>
      <w:sz w:val="20"/>
    </w:rPr>
  </w:style>
  <w:style w:type="character" w:customStyle="1" w:styleId="FunotentextZchn">
    <w:name w:val="Fußnotentext Zchn"/>
    <w:basedOn w:val="Absatz-Standardschriftart"/>
    <w:link w:val="Funotentext"/>
    <w:rsid w:val="00CD164E"/>
    <w:rPr>
      <w:rFonts w:ascii="Arial" w:hAnsi="Arial"/>
    </w:rPr>
  </w:style>
  <w:style w:type="character" w:styleId="Funotenzeichen">
    <w:name w:val="footnote reference"/>
    <w:basedOn w:val="Absatz-Standardschriftart"/>
    <w:rsid w:val="00CD164E"/>
    <w:rPr>
      <w:vertAlign w:val="superscript"/>
    </w:rPr>
  </w:style>
  <w:style w:type="paragraph" w:styleId="Endnotentext">
    <w:name w:val="endnote text"/>
    <w:basedOn w:val="Standard"/>
    <w:link w:val="EndnotentextZchn"/>
    <w:rsid w:val="007A0CB5"/>
    <w:pPr>
      <w:spacing w:line="240" w:lineRule="auto"/>
    </w:pPr>
    <w:rPr>
      <w:sz w:val="20"/>
    </w:rPr>
  </w:style>
  <w:style w:type="character" w:customStyle="1" w:styleId="EndnotentextZchn">
    <w:name w:val="Endnotentext Zchn"/>
    <w:basedOn w:val="Absatz-Standardschriftart"/>
    <w:link w:val="Endnotentext"/>
    <w:rsid w:val="007A0CB5"/>
    <w:rPr>
      <w:rFonts w:ascii="Arial" w:hAnsi="Arial"/>
    </w:rPr>
  </w:style>
  <w:style w:type="character" w:styleId="Endnotenzeichen">
    <w:name w:val="endnote reference"/>
    <w:basedOn w:val="Absatz-Standardschriftart"/>
    <w:rsid w:val="007A0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B016C-7809-4EE4-AE18-9B60596F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huberg</dc:creator>
  <cp:keywords/>
  <dc:description/>
  <cp:lastModifiedBy>Willich, Linda (HMdIS)</cp:lastModifiedBy>
  <cp:revision>3</cp:revision>
  <cp:lastPrinted>2013-02-15T11:13:00Z</cp:lastPrinted>
  <dcterms:created xsi:type="dcterms:W3CDTF">2020-12-10T15:32:00Z</dcterms:created>
  <dcterms:modified xsi:type="dcterms:W3CDTF">2020-12-15T09:50:00Z</dcterms:modified>
</cp:coreProperties>
</file>