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0A" w:rsidRDefault="00E7120A" w:rsidP="00E7120A">
      <w:pPr>
        <w:spacing w:line="280" w:lineRule="atLeast"/>
        <w:jc w:val="right"/>
        <w:rPr>
          <w:bCs/>
        </w:rPr>
      </w:pPr>
      <w:r>
        <w:rPr>
          <w:b/>
        </w:rPr>
        <w:t xml:space="preserve">Anlage </w:t>
      </w:r>
      <w:r>
        <w:rPr>
          <w:b/>
        </w:rPr>
        <w:t>6</w:t>
      </w:r>
      <w:r>
        <w:rPr>
          <w:b/>
        </w:rPr>
        <w:t xml:space="preserve"> zu Nr. 1.5 zu § 53</w:t>
      </w:r>
      <w:bookmarkStart w:id="0" w:name="_GoBack"/>
      <w:bookmarkEnd w:id="0"/>
    </w:p>
    <w:p w:rsidR="002F0830" w:rsidRDefault="002F0830" w:rsidP="002F0830">
      <w:pPr>
        <w:jc w:val="right"/>
        <w:rPr>
          <w:b/>
        </w:rPr>
      </w:pPr>
    </w:p>
    <w:p w:rsidR="00A64416" w:rsidRDefault="002F0830" w:rsidP="00A64416">
      <w:pPr>
        <w:jc w:val="center"/>
        <w:rPr>
          <w:b/>
        </w:rPr>
      </w:pPr>
      <w:r w:rsidRPr="002F0830">
        <w:rPr>
          <w:b/>
        </w:rPr>
        <w:t>Übersicht über alle Entwicklungen des Eigenkapitals</w:t>
      </w:r>
    </w:p>
    <w:p w:rsidR="002F0830" w:rsidRDefault="002F0830" w:rsidP="00A64416">
      <w:pPr>
        <w:jc w:val="center"/>
        <w:rPr>
          <w:b/>
        </w:rPr>
      </w:pPr>
    </w:p>
    <w:p w:rsidR="00A64416" w:rsidRDefault="00A64416" w:rsidP="00A64416">
      <w:pPr>
        <w:jc w:val="center"/>
        <w:rPr>
          <w:b/>
        </w:rPr>
      </w:pPr>
      <w:r>
        <w:rPr>
          <w:b/>
        </w:rPr>
        <w:t>- Euro -</w:t>
      </w:r>
    </w:p>
    <w:p w:rsidR="00A64416" w:rsidRDefault="00A64416" w:rsidP="00A64416">
      <w:pPr>
        <w:jc w:val="center"/>
        <w:rPr>
          <w:b/>
        </w:rPr>
      </w:pPr>
    </w:p>
    <w:p w:rsidR="002F0830" w:rsidRDefault="002F0830" w:rsidP="00A64416">
      <w:pPr>
        <w:jc w:val="center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89"/>
        <w:gridCol w:w="1489"/>
        <w:gridCol w:w="1490"/>
        <w:gridCol w:w="1489"/>
        <w:gridCol w:w="1490"/>
        <w:gridCol w:w="1489"/>
        <w:gridCol w:w="1490"/>
      </w:tblGrid>
      <w:tr w:rsidR="00A64416" w:rsidTr="002F0830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Nettoposition und Gezeichnetes Kapital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 xml:space="preserve">Rücklagen aus Überschüssen des Ergebnisses 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4416">
              <w:rPr>
                <w:b/>
                <w:sz w:val="16"/>
                <w:szCs w:val="16"/>
              </w:rPr>
              <w:t>Zweckge-bundene</w:t>
            </w:r>
            <w:proofErr w:type="spellEnd"/>
            <w:r w:rsidRPr="00A64416">
              <w:rPr>
                <w:b/>
                <w:sz w:val="16"/>
                <w:szCs w:val="16"/>
              </w:rPr>
              <w:t xml:space="preserve"> und Sonderrück-lagen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Währungs-differenzen und sonstige ergebnisneu-</w:t>
            </w:r>
            <w:proofErr w:type="spellStart"/>
            <w:r w:rsidRPr="00A64416">
              <w:rPr>
                <w:b/>
                <w:sz w:val="16"/>
                <w:szCs w:val="16"/>
              </w:rPr>
              <w:t>trale</w:t>
            </w:r>
            <w:proofErr w:type="spellEnd"/>
            <w:r w:rsidRPr="00A64416">
              <w:rPr>
                <w:b/>
                <w:sz w:val="16"/>
                <w:szCs w:val="16"/>
              </w:rPr>
              <w:t xml:space="preserve"> Eigenkapital-änderungen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 xml:space="preserve">Anteile Dritter </w:t>
            </w:r>
          </w:p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am Eigenkapital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Gesamtbilanz-</w:t>
            </w:r>
          </w:p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gewinn/</w:t>
            </w:r>
          </w:p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-verlust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Gesamt-</w:t>
            </w:r>
          </w:p>
          <w:p w:rsidR="00A64416" w:rsidRPr="00A64416" w:rsidRDefault="00A64416" w:rsidP="00A64416">
            <w:pPr>
              <w:jc w:val="center"/>
              <w:rPr>
                <w:b/>
                <w:sz w:val="16"/>
                <w:szCs w:val="16"/>
              </w:rPr>
            </w:pPr>
            <w:r w:rsidRPr="00A64416">
              <w:rPr>
                <w:b/>
                <w:sz w:val="16"/>
                <w:szCs w:val="16"/>
              </w:rPr>
              <w:t>eigenkapital</w:t>
            </w:r>
          </w:p>
        </w:tc>
      </w:tr>
      <w:tr w:rsidR="00CA1818" w:rsidTr="002F0830">
        <w:tc>
          <w:tcPr>
            <w:tcW w:w="4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1818" w:rsidRPr="002F0830" w:rsidRDefault="00CA1818" w:rsidP="00CA1818">
            <w:pPr>
              <w:rPr>
                <w:b/>
                <w:sz w:val="18"/>
                <w:szCs w:val="18"/>
              </w:rPr>
            </w:pPr>
            <w:r w:rsidRPr="002F0830">
              <w:rPr>
                <w:b/>
                <w:sz w:val="18"/>
                <w:szCs w:val="18"/>
              </w:rPr>
              <w:t xml:space="preserve">Stand zu Beginn des Haushaltsjahres </w:t>
            </w:r>
            <w:proofErr w:type="gramStart"/>
            <w:r w:rsidRPr="002F0830">
              <w:rPr>
                <w:b/>
                <w:sz w:val="18"/>
                <w:szCs w:val="18"/>
              </w:rPr>
              <w:t>20..</w:t>
            </w:r>
            <w:proofErr w:type="gramEnd"/>
          </w:p>
          <w:p w:rsidR="00CA1818" w:rsidRDefault="00CA1818" w:rsidP="00CA1818">
            <w:pPr>
              <w:rPr>
                <w:sz w:val="18"/>
                <w:szCs w:val="18"/>
              </w:rPr>
            </w:pPr>
          </w:p>
          <w:p w:rsidR="002F0830" w:rsidRPr="00CA1818" w:rsidRDefault="002F0830" w:rsidP="00CA1818">
            <w:pPr>
              <w:rPr>
                <w:sz w:val="18"/>
                <w:szCs w:val="18"/>
              </w:rPr>
            </w:pPr>
          </w:p>
          <w:p w:rsidR="00CA1818" w:rsidRPr="00CA1818" w:rsidRDefault="00CA1818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Default="00CA1818" w:rsidP="00CA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Zunahme</w:t>
            </w: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Pr="00CA1818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Default="00CA1818" w:rsidP="00CA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Abnahme</w:t>
            </w: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Default="00CA1818" w:rsidP="00CA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Dividendenausschüttung</w:t>
            </w: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Default="00CA1818" w:rsidP="00CA18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Umgliederung</w:t>
            </w:r>
            <w:proofErr w:type="spellEnd"/>
            <w:r>
              <w:rPr>
                <w:sz w:val="18"/>
                <w:szCs w:val="18"/>
              </w:rPr>
              <w:t xml:space="preserve"> bzw. ergebnisneutrale Änderung</w:t>
            </w: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Default="00CA1818" w:rsidP="00CA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Währungsdifferenzen</w:t>
            </w: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A1818" w:rsidTr="002F0830"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CA1818" w:rsidRPr="002F0830" w:rsidRDefault="00CA1818" w:rsidP="00CA1818">
            <w:pPr>
              <w:rPr>
                <w:b/>
                <w:sz w:val="18"/>
                <w:szCs w:val="18"/>
              </w:rPr>
            </w:pPr>
            <w:r w:rsidRPr="002F0830">
              <w:rPr>
                <w:b/>
                <w:sz w:val="18"/>
                <w:szCs w:val="18"/>
              </w:rPr>
              <w:t xml:space="preserve">Stand zum Ende des Haushaltsjahres </w:t>
            </w:r>
            <w:proofErr w:type="gramStart"/>
            <w:r w:rsidRPr="002F0830">
              <w:rPr>
                <w:b/>
                <w:sz w:val="18"/>
                <w:szCs w:val="18"/>
              </w:rPr>
              <w:t>20..</w:t>
            </w:r>
            <w:proofErr w:type="gramEnd"/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  <w:p w:rsidR="002F0830" w:rsidRDefault="002F0830" w:rsidP="00CA181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18" w:space="0" w:color="auto"/>
            </w:tcBorders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</w:tcPr>
          <w:p w:rsidR="00CA1818" w:rsidRPr="00A64416" w:rsidRDefault="00CA1818" w:rsidP="002F083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A153F" w:rsidRDefault="00CA153F"/>
    <w:sectPr w:rsidR="00CA153F" w:rsidSect="002F0830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6"/>
    <w:rsid w:val="002F0830"/>
    <w:rsid w:val="00466229"/>
    <w:rsid w:val="005B4B1F"/>
    <w:rsid w:val="00617965"/>
    <w:rsid w:val="007A74BE"/>
    <w:rsid w:val="00A64416"/>
    <w:rsid w:val="00CA153F"/>
    <w:rsid w:val="00CA1818"/>
    <w:rsid w:val="00E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AA3D"/>
  <w15:docId w15:val="{801A1ED9-D046-48F8-A376-E9705FF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416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A57C-B863-483A-8D6D-970DA7CD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Gath, Karin (HMdIS)</dc:creator>
  <cp:lastModifiedBy>Ostgen, Stephan (HMdIS)</cp:lastModifiedBy>
  <cp:revision>5</cp:revision>
  <dcterms:created xsi:type="dcterms:W3CDTF">2016-08-15T13:13:00Z</dcterms:created>
  <dcterms:modified xsi:type="dcterms:W3CDTF">2021-10-01T15:11:00Z</dcterms:modified>
</cp:coreProperties>
</file>